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 w:rsidRPr="006C4D31">
        <w:rPr>
          <w:rFonts w:ascii="Arial" w:hAnsi="Arial" w:cs="Arial"/>
          <w:b/>
          <w:sz w:val="20"/>
        </w:rPr>
        <w:t>c) až</w:t>
      </w:r>
      <w:r w:rsidR="006C4D31" w:rsidRPr="006C4D31">
        <w:rPr>
          <w:rFonts w:ascii="Arial" w:hAnsi="Arial" w:cs="Arial"/>
          <w:b/>
          <w:sz w:val="20"/>
          <w:szCs w:val="20"/>
        </w:rPr>
        <w:t xml:space="preserve"> e</w:t>
      </w:r>
      <w:r w:rsidR="005E7577">
        <w:rPr>
          <w:rFonts w:ascii="Arial" w:hAnsi="Arial" w:cs="Arial"/>
          <w:b/>
          <w:sz w:val="20"/>
        </w:rPr>
        <w:t>), f),</w:t>
      </w:r>
      <w:r w:rsidR="006C4D31" w:rsidRPr="006C4D31">
        <w:rPr>
          <w:rFonts w:ascii="Arial" w:hAnsi="Arial" w:cs="Arial"/>
          <w:b/>
          <w:sz w:val="20"/>
        </w:rPr>
        <w:t xml:space="preserve"> </w:t>
      </w:r>
      <w:r w:rsidR="006C4D31" w:rsidRPr="006C4D31">
        <w:rPr>
          <w:rFonts w:ascii="Arial" w:hAnsi="Arial" w:cs="Arial"/>
          <w:b/>
          <w:sz w:val="20"/>
          <w:szCs w:val="20"/>
        </w:rPr>
        <w:t>g</w:t>
      </w:r>
      <w:r w:rsidR="006C4D31" w:rsidRPr="006C4D31">
        <w:rPr>
          <w:rFonts w:ascii="Arial" w:hAnsi="Arial" w:cs="Arial"/>
          <w:b/>
          <w:sz w:val="20"/>
        </w:rPr>
        <w:t xml:space="preserve">), </w:t>
      </w:r>
      <w:r w:rsidR="006C4D31" w:rsidRPr="006C4D31">
        <w:rPr>
          <w:rFonts w:ascii="Arial" w:hAnsi="Arial" w:cs="Arial"/>
          <w:b/>
          <w:sz w:val="20"/>
          <w:highlight w:val="lightGray"/>
        </w:rPr>
        <w:t>i)</w:t>
      </w:r>
      <w:r w:rsidR="006C4D31">
        <w:rPr>
          <w:rFonts w:ascii="Arial" w:hAnsi="Arial" w:cs="Arial"/>
          <w:b/>
          <w:sz w:val="20"/>
        </w:rPr>
        <w:t>, j) a</w:t>
      </w:r>
      <w:r w:rsidR="006C4D31" w:rsidRPr="006C4D31">
        <w:rPr>
          <w:rFonts w:ascii="Arial" w:hAnsi="Arial" w:cs="Arial"/>
          <w:b/>
          <w:sz w:val="20"/>
        </w:rPr>
        <w:t xml:space="preserve"> k)</w:t>
      </w:r>
      <w:r w:rsidR="006C4D31">
        <w:rPr>
          <w:rFonts w:ascii="Arial" w:hAnsi="Arial" w:cs="Arial"/>
          <w:b/>
          <w:sz w:val="20"/>
        </w:rPr>
        <w:t xml:space="preserve"> </w:t>
      </w:r>
      <w:r w:rsidR="005E7577">
        <w:rPr>
          <w:rFonts w:ascii="Arial" w:hAnsi="Arial" w:cs="Arial"/>
          <w:b/>
          <w:sz w:val="20"/>
        </w:rPr>
        <w:t xml:space="preserve">a § 53 odst. 3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3E206A" w:rsidRPr="003E206A" w:rsidRDefault="003E206A" w:rsidP="003E206A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2169B8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169B8" w:rsidRPr="00893052" w:rsidRDefault="002169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9B8" w:rsidRPr="00893052" w:rsidRDefault="002169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69B8" w:rsidRPr="00893052" w:rsidRDefault="002169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proofErr w:type="spellStart"/>
            <w:r w:rsidRPr="00893052">
              <w:rPr>
                <w:rFonts w:ascii="Arial" w:hAnsi="Arial" w:cs="Arial"/>
                <w:b/>
                <w:sz w:val="20"/>
                <w:szCs w:val="20"/>
              </w:rPr>
              <w:t>xxxx</w:t>
            </w:r>
            <w:proofErr w:type="spellEnd"/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2169B8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169B8" w:rsidRPr="00893052" w:rsidRDefault="002169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9B8" w:rsidRPr="00893052" w:rsidRDefault="002169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Nám. Winstona Churchilla 1800/2, 130 00 Praha 3</w:t>
            </w:r>
          </w:p>
        </w:tc>
      </w:tr>
      <w:tr w:rsidR="002169B8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69B8" w:rsidRPr="00893052" w:rsidRDefault="002169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Právní forma: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9B8" w:rsidRPr="00893052" w:rsidRDefault="002169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D4D2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Organizační složka státu</w:t>
            </w:r>
          </w:p>
        </w:tc>
      </w:tr>
      <w:tr w:rsidR="002169B8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169B8" w:rsidRPr="00893052" w:rsidRDefault="002169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9B8" w:rsidRPr="00893052" w:rsidRDefault="002169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Jiřím Veselým, ředitelem</w:t>
            </w:r>
          </w:p>
        </w:tc>
      </w:tr>
      <w:tr w:rsidR="002169B8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169B8" w:rsidRPr="00893052" w:rsidRDefault="002169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69B8" w:rsidRPr="00893052" w:rsidRDefault="002169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2169B8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169B8" w:rsidRPr="00893052" w:rsidRDefault="002169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69B8" w:rsidRPr="00893052" w:rsidRDefault="002169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2169B8" w:rsidRPr="00893052" w:rsidRDefault="002169B8" w:rsidP="002169B8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2169B8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169B8" w:rsidRPr="00893052" w:rsidRDefault="002169B8" w:rsidP="002B0F6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9B8" w:rsidRPr="00F50F16" w:rsidRDefault="002169B8" w:rsidP="002B0F61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</w:pPr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 xml:space="preserve">Komplexní pozemkové úpravy v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 xml:space="preserve"> Březina u Mnichova Hradiště,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 xml:space="preserve"> Podolí u Mnichova Hradiště a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Násedlnice</w:t>
            </w:r>
            <w:proofErr w:type="spellEnd"/>
          </w:p>
          <w:p w:rsidR="002169B8" w:rsidRPr="00F50F16" w:rsidRDefault="002169B8" w:rsidP="002B0F61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</w:pPr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Část 1) </w:t>
            </w:r>
            <w:proofErr w:type="spell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KoPÚ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Březina u Mnichova Hradiště </w:t>
            </w:r>
          </w:p>
          <w:p w:rsidR="002169B8" w:rsidRPr="00F50F16" w:rsidRDefault="002169B8" w:rsidP="002B0F61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</w:pPr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Část 2) </w:t>
            </w:r>
            <w:proofErr w:type="spell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KoPÚ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Podolí u Mnichova Hradiště </w:t>
            </w:r>
          </w:p>
          <w:p w:rsidR="002169B8" w:rsidRPr="00AE5E77" w:rsidRDefault="002169B8" w:rsidP="002B0F6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Část 3) </w:t>
            </w:r>
            <w:proofErr w:type="spell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KoPÚ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Násedlnice</w:t>
            </w:r>
            <w:proofErr w:type="spellEnd"/>
            <w:r w:rsidRPr="00F50F1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169B8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169B8" w:rsidRPr="00893052" w:rsidRDefault="002169B8" w:rsidP="002B0F6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9B8" w:rsidRPr="002169B8" w:rsidRDefault="002169B8" w:rsidP="002B0F61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t>6VZ10721/2016-537101</w:t>
            </w:r>
            <w:r w:rsidRPr="002169B8">
              <w:rPr>
                <w:b/>
                <w:highlight w:val="lightGray"/>
                <w:shd w:val="clear" w:color="auto" w:fill="FF0000"/>
              </w:rPr>
              <w:t xml:space="preserve">                          </w:t>
            </w:r>
          </w:p>
        </w:tc>
      </w:tr>
      <w:tr w:rsidR="002169B8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169B8" w:rsidRPr="00893052" w:rsidRDefault="002169B8" w:rsidP="002B0F61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69B8" w:rsidRPr="00893052" w:rsidRDefault="002169B8" w:rsidP="002B0F61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dle § 21 odst. 1 </w:t>
            </w:r>
            <w:r w:rsidRPr="003B106B">
              <w:rPr>
                <w:rFonts w:ascii="Arial" w:hAnsi="Arial" w:cs="Arial"/>
                <w:b/>
                <w:sz w:val="20"/>
                <w:szCs w:val="20"/>
              </w:rPr>
              <w:t>písm. a) zákona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B5727">
              <w:rPr>
                <w:rFonts w:ascii="Arial" w:hAnsi="Arial" w:cs="Arial"/>
                <w:b/>
                <w:sz w:val="20"/>
                <w:szCs w:val="20"/>
              </w:rPr>
              <w:t>č. 137/2006 Sb.</w:t>
            </w:r>
          </w:p>
        </w:tc>
      </w:tr>
    </w:tbl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CB3DAC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Uchazeč</w:t>
      </w:r>
      <w:r w:rsidR="00E27261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CB3DAC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53 odst. 1 </w:t>
      </w:r>
      <w:r w:rsidR="006C4D31" w:rsidRPr="006C4D31">
        <w:rPr>
          <w:rFonts w:ascii="Arial" w:hAnsi="Arial" w:cs="Arial"/>
        </w:rPr>
        <w:t>písm. c) až e</w:t>
      </w:r>
      <w:r w:rsidR="005E7577">
        <w:rPr>
          <w:rFonts w:ascii="Arial" w:hAnsi="Arial" w:cs="Arial"/>
        </w:rPr>
        <w:t>), f),</w:t>
      </w:r>
      <w:r w:rsidR="006C4D31" w:rsidRPr="006C4D31">
        <w:rPr>
          <w:rFonts w:ascii="Arial" w:hAnsi="Arial" w:cs="Arial"/>
        </w:rPr>
        <w:t xml:space="preserve"> g), </w:t>
      </w:r>
      <w:r w:rsidR="006C4D31" w:rsidRPr="006C4D31">
        <w:rPr>
          <w:rFonts w:ascii="Arial" w:hAnsi="Arial" w:cs="Arial"/>
          <w:highlight w:val="lightGray"/>
        </w:rPr>
        <w:t>i)</w:t>
      </w:r>
      <w:r w:rsidR="006C4D31" w:rsidRPr="006C4D31">
        <w:rPr>
          <w:rFonts w:ascii="Arial" w:hAnsi="Arial" w:cs="Arial"/>
        </w:rPr>
        <w:t>, j) a k)</w:t>
      </w:r>
      <w:r w:rsidR="006C4D31">
        <w:rPr>
          <w:rFonts w:ascii="Arial" w:hAnsi="Arial" w:cs="Arial"/>
          <w:b/>
        </w:rPr>
        <w:t xml:space="preserve"> </w:t>
      </w:r>
      <w:r w:rsidR="00B269D4">
        <w:rPr>
          <w:rFonts w:ascii="Arial" w:hAnsi="Arial" w:cs="Arial"/>
          <w:color w:val="000000"/>
        </w:rPr>
        <w:t xml:space="preserve">zákona, tj. že jde o </w:t>
      </w:r>
      <w:r w:rsidR="00CB3DAC">
        <w:rPr>
          <w:rFonts w:ascii="Arial" w:hAnsi="Arial" w:cs="Arial"/>
          <w:color w:val="000000"/>
        </w:rPr>
        <w:t>uchazeč</w:t>
      </w:r>
      <w:r w:rsidR="00E27261">
        <w:rPr>
          <w:rFonts w:ascii="Arial" w:hAnsi="Arial" w:cs="Arial"/>
          <w:color w:val="000000"/>
        </w:rPr>
        <w:t>e,</w:t>
      </w:r>
    </w:p>
    <w:p w:rsidR="00BF780F" w:rsidRPr="00D40D0E" w:rsidRDefault="00BF780F" w:rsidP="006C4D31">
      <w:pPr>
        <w:pStyle w:val="Zkladntext"/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</w:t>
      </w:r>
      <w:r w:rsidR="005E7577">
        <w:rPr>
          <w:rFonts w:ascii="Arial" w:hAnsi="Arial" w:cs="Arial"/>
          <w:sz w:val="20"/>
          <w:szCs w:val="20"/>
        </w:rPr>
        <w:t>ve vztahu ke spotřební dani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40429A">
        <w:rPr>
          <w:rFonts w:ascii="Arial" w:hAnsi="Arial" w:cs="Arial"/>
          <w:sz w:val="20"/>
          <w:szCs w:val="20"/>
          <w:highlight w:val="lightGray"/>
        </w:rPr>
        <w:t>který nebyl v posledních 3 letech pravomocně disciplinárně potrestán</w:t>
      </w:r>
      <w:r w:rsidR="001C7D33">
        <w:rPr>
          <w:rFonts w:ascii="Arial" w:hAnsi="Arial" w:cs="Arial"/>
          <w:sz w:val="20"/>
          <w:szCs w:val="20"/>
          <w:highlight w:val="lightGray"/>
        </w:rPr>
        <w:t>,</w:t>
      </w:r>
      <w:r w:rsidRPr="0040429A">
        <w:rPr>
          <w:rFonts w:ascii="Arial" w:hAnsi="Arial" w:cs="Arial"/>
          <w:sz w:val="20"/>
          <w:szCs w:val="20"/>
          <w:highlight w:val="lightGray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40429A">
        <w:rPr>
          <w:rFonts w:ascii="Arial" w:hAnsi="Arial" w:cs="Arial"/>
          <w:sz w:val="20"/>
          <w:szCs w:val="20"/>
          <w:highlight w:val="lightGray"/>
        </w:rPr>
        <w:t xml:space="preserve"> (§ 53 odst. 1 písm. i) zákona)</w:t>
      </w:r>
      <w:r w:rsidRPr="0040429A">
        <w:rPr>
          <w:rFonts w:ascii="Arial" w:hAnsi="Arial" w:cs="Arial"/>
          <w:sz w:val="20"/>
          <w:szCs w:val="20"/>
          <w:highlight w:val="lightGray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j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Pr="00D40D0E">
        <w:rPr>
          <w:rFonts w:ascii="Arial" w:hAnsi="Arial" w:cs="Arial"/>
          <w:sz w:val="20"/>
          <w:szCs w:val="20"/>
        </w:rPr>
        <w:t>a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.</w:t>
      </w: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sectPr w:rsidR="00721FEE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6E2" w:rsidRDefault="007846E2" w:rsidP="008E4AD5">
      <w:r>
        <w:separator/>
      </w:r>
    </w:p>
  </w:endnote>
  <w:endnote w:type="continuationSeparator" w:id="0">
    <w:p w:rsidR="007846E2" w:rsidRDefault="00784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9B8" w:rsidRDefault="002169B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D706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169B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9B8" w:rsidRDefault="002169B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6E2" w:rsidRDefault="007846E2" w:rsidP="008E4AD5">
      <w:r>
        <w:separator/>
      </w:r>
    </w:p>
  </w:footnote>
  <w:footnote w:type="continuationSeparator" w:id="0">
    <w:p w:rsidR="007846E2" w:rsidRDefault="00784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9B8" w:rsidRDefault="002169B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bookmarkStart w:id="0" w:name="_GoBack"/>
    <w:bookmarkEnd w:id="0"/>
    <w:r>
      <w:t>.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9B8" w:rsidRDefault="002169B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69B8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06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6E2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920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6F6174-5153-4F28-B6E4-DFC53378B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466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herinkf</cp:lastModifiedBy>
  <cp:revision>8</cp:revision>
  <cp:lastPrinted>2012-03-30T11:12:00Z</cp:lastPrinted>
  <dcterms:created xsi:type="dcterms:W3CDTF">2013-03-13T09:36:00Z</dcterms:created>
  <dcterms:modified xsi:type="dcterms:W3CDTF">2016-07-21T11:25:00Z</dcterms:modified>
</cp:coreProperties>
</file>